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79EE21" w14:textId="1949B921" w:rsidR="005735FB" w:rsidRPr="00645730" w:rsidRDefault="005735FB" w:rsidP="005735FB">
      <w:pPr>
        <w:spacing w:before="39"/>
        <w:ind w:left="240"/>
        <w:jc w:val="both"/>
        <w:rPr>
          <w:b/>
          <w:bCs/>
          <w:sz w:val="24"/>
          <w:szCs w:val="24"/>
        </w:rPr>
      </w:pPr>
      <w:r w:rsidRPr="00645730">
        <w:rPr>
          <w:b/>
          <w:bCs/>
          <w:sz w:val="24"/>
          <w:szCs w:val="24"/>
        </w:rPr>
        <w:t>Club</w:t>
      </w:r>
      <w:r w:rsidRPr="00645730">
        <w:rPr>
          <w:b/>
          <w:bCs/>
          <w:spacing w:val="-11"/>
          <w:sz w:val="24"/>
          <w:szCs w:val="24"/>
        </w:rPr>
        <w:t xml:space="preserve"> </w:t>
      </w:r>
      <w:r w:rsidRPr="00645730">
        <w:rPr>
          <w:b/>
          <w:bCs/>
          <w:sz w:val="24"/>
          <w:szCs w:val="24"/>
        </w:rPr>
        <w:t>Safeguarding</w:t>
      </w:r>
      <w:r w:rsidRPr="00645730">
        <w:rPr>
          <w:b/>
          <w:bCs/>
          <w:spacing w:val="-7"/>
          <w:sz w:val="24"/>
          <w:szCs w:val="24"/>
        </w:rPr>
        <w:t xml:space="preserve"> </w:t>
      </w:r>
      <w:r w:rsidRPr="00645730">
        <w:rPr>
          <w:b/>
          <w:bCs/>
          <w:spacing w:val="-2"/>
          <w:sz w:val="24"/>
          <w:szCs w:val="24"/>
        </w:rPr>
        <w:t>Policy Acceptance</w:t>
      </w:r>
    </w:p>
    <w:p w14:paraId="36B1353E" w14:textId="77777777" w:rsidR="005735FB" w:rsidRPr="00645730" w:rsidRDefault="005735FB" w:rsidP="005735FB">
      <w:pPr>
        <w:pStyle w:val="BodyText"/>
        <w:rPr>
          <w:b/>
        </w:rPr>
      </w:pPr>
    </w:p>
    <w:p w14:paraId="4754496A" w14:textId="77777777" w:rsidR="005735FB" w:rsidRPr="005735FB" w:rsidRDefault="005735FB" w:rsidP="005735FB">
      <w:pPr>
        <w:pStyle w:val="Heading2"/>
        <w:jc w:val="center"/>
        <w:rPr>
          <w:rFonts w:ascii="Calibri" w:hAnsi="Calibri" w:cs="Calibri"/>
          <w:b/>
          <w:bCs/>
          <w:color w:val="auto"/>
        </w:rPr>
      </w:pPr>
      <w:r w:rsidRPr="005735FB">
        <w:rPr>
          <w:rFonts w:ascii="Calibri" w:hAnsi="Calibri" w:cs="Calibri"/>
          <w:b/>
          <w:bCs/>
          <w:color w:val="auto"/>
        </w:rPr>
        <w:t>Club</w:t>
      </w:r>
      <w:r w:rsidRPr="005735FB">
        <w:rPr>
          <w:rFonts w:ascii="Calibri" w:hAnsi="Calibri" w:cs="Calibri"/>
          <w:b/>
          <w:bCs/>
          <w:color w:val="auto"/>
          <w:spacing w:val="-10"/>
        </w:rPr>
        <w:t xml:space="preserve"> </w:t>
      </w:r>
      <w:r w:rsidRPr="005735FB">
        <w:rPr>
          <w:rFonts w:ascii="Calibri" w:hAnsi="Calibri" w:cs="Calibri"/>
          <w:b/>
          <w:bCs/>
          <w:color w:val="auto"/>
        </w:rPr>
        <w:t>Safeguarding</w:t>
      </w:r>
      <w:r w:rsidRPr="005735FB">
        <w:rPr>
          <w:rFonts w:ascii="Calibri" w:hAnsi="Calibri" w:cs="Calibri"/>
          <w:b/>
          <w:bCs/>
          <w:color w:val="auto"/>
          <w:spacing w:val="-11"/>
        </w:rPr>
        <w:t xml:space="preserve"> </w:t>
      </w:r>
      <w:r w:rsidRPr="005735FB">
        <w:rPr>
          <w:rFonts w:ascii="Calibri" w:hAnsi="Calibri" w:cs="Calibri"/>
          <w:b/>
          <w:bCs/>
          <w:color w:val="auto"/>
          <w:spacing w:val="-2"/>
        </w:rPr>
        <w:t>Policy</w:t>
      </w:r>
    </w:p>
    <w:p w14:paraId="079142B3" w14:textId="77777777" w:rsidR="005735FB" w:rsidRPr="003E325A" w:rsidRDefault="005735FB" w:rsidP="005735FB">
      <w:pPr>
        <w:pStyle w:val="BodyText"/>
        <w:spacing w:before="178"/>
        <w:ind w:left="240" w:right="404"/>
        <w:jc w:val="both"/>
      </w:pPr>
      <w:r w:rsidRPr="003E325A">
        <w:t xml:space="preserve">________________________________ Club acknowledges the duty of care to safeguard and promote the welfare of children and adults participating in golf and is committed to ensuring </w:t>
      </w:r>
      <w:r>
        <w:t xml:space="preserve">that its </w:t>
      </w:r>
      <w:r w:rsidRPr="003E325A">
        <w:t>safeguarding practice reflects statutory responsibilities and complies with best practice and the requirements of GolfRSA.</w:t>
      </w:r>
    </w:p>
    <w:p w14:paraId="6AB882AC" w14:textId="77777777" w:rsidR="005735FB" w:rsidRPr="003E325A" w:rsidRDefault="005735FB" w:rsidP="005735FB">
      <w:pPr>
        <w:pStyle w:val="BodyText"/>
        <w:spacing w:before="178"/>
        <w:ind w:left="240" w:right="404"/>
        <w:jc w:val="both"/>
      </w:pPr>
      <w:r w:rsidRPr="003E325A">
        <w:t xml:space="preserve">This Club subscribes to the GolfRSA Safeguarding Policy (found at </w:t>
      </w:r>
      <w:hyperlink r:id="rId5">
        <w:r w:rsidRPr="003E325A">
          <w:rPr>
            <w:u w:val="single" w:color="156082" w:themeColor="accent1"/>
          </w:rPr>
          <w:t>www.golfrsa.co.za</w:t>
        </w:r>
      </w:hyperlink>
      <w:r w:rsidRPr="003E325A">
        <w:t>) (“</w:t>
      </w:r>
      <w:r w:rsidRPr="003E325A">
        <w:rPr>
          <w:b/>
          <w:bCs/>
        </w:rPr>
        <w:t>the Safeguarding Policy</w:t>
      </w:r>
      <w:r w:rsidRPr="003E325A">
        <w:t>”) and endorses and adopts the Policy contained in that document.</w:t>
      </w:r>
    </w:p>
    <w:p w14:paraId="437A02C9" w14:textId="77777777" w:rsidR="005735FB" w:rsidRPr="003E325A" w:rsidRDefault="005735FB" w:rsidP="005735FB">
      <w:pPr>
        <w:pStyle w:val="BodyText"/>
        <w:spacing w:before="178"/>
        <w:ind w:left="240" w:right="404"/>
        <w:jc w:val="both"/>
      </w:pPr>
      <w:r w:rsidRPr="003E325A">
        <w:t>What is Safeguarding?</w:t>
      </w:r>
    </w:p>
    <w:p w14:paraId="3AC9ADFD" w14:textId="77777777" w:rsidR="005735FB" w:rsidRPr="003E325A" w:rsidRDefault="005735FB" w:rsidP="005735FB">
      <w:pPr>
        <w:pStyle w:val="BodyText"/>
        <w:spacing w:before="178"/>
        <w:ind w:left="240" w:right="404"/>
        <w:jc w:val="both"/>
      </w:pPr>
      <w:r w:rsidRPr="003E325A">
        <w:t xml:space="preserve">Safeguarding can be defined as protecting vulnerable individuals from abuse, </w:t>
      </w:r>
      <w:proofErr w:type="gramStart"/>
      <w:r w:rsidRPr="003E325A">
        <w:t>neglect</w:t>
      </w:r>
      <w:proofErr w:type="gramEnd"/>
      <w:r w:rsidRPr="003E325A">
        <w:t xml:space="preserve"> or any form of intentional harm. Harm can come from adults, other children, or people working closely with these vulnerable individuals i.e., coaches. Our primary focus is on children and vulnerable adults but can extend to more able </w:t>
      </w:r>
      <w:proofErr w:type="gramStart"/>
      <w:r w:rsidRPr="003E325A">
        <w:t>persons</w:t>
      </w:r>
      <w:proofErr w:type="gramEnd"/>
      <w:r w:rsidRPr="003E325A">
        <w:t xml:space="preserve"> in extreme cases.</w:t>
      </w:r>
    </w:p>
    <w:p w14:paraId="66249BFF" w14:textId="77777777" w:rsidR="005735FB" w:rsidRPr="003E325A" w:rsidRDefault="005735FB" w:rsidP="005735FB">
      <w:pPr>
        <w:pStyle w:val="BodyText"/>
        <w:spacing w:before="178"/>
        <w:ind w:left="240" w:right="404"/>
        <w:jc w:val="both"/>
      </w:pPr>
      <w:r w:rsidRPr="003E325A">
        <w:t>Why is it Relevant?</w:t>
      </w:r>
    </w:p>
    <w:p w14:paraId="258184B8" w14:textId="77777777" w:rsidR="005735FB" w:rsidRPr="003E325A" w:rsidRDefault="005735FB" w:rsidP="005735FB">
      <w:pPr>
        <w:pStyle w:val="BodyText"/>
        <w:spacing w:before="178"/>
        <w:ind w:left="240" w:right="404"/>
        <w:jc w:val="both"/>
      </w:pPr>
      <w:r w:rsidRPr="003E325A">
        <w:t xml:space="preserve">SASCOC adopted a Safeguarding Policy in November 2019 and as a member of SASCOC, GolfRSA is obliged to implement its own safeguarding policy and management framework for the safeguarding obligations of GolfRSA in terms of the </w:t>
      </w:r>
      <w:r w:rsidRPr="0060729D">
        <w:t xml:space="preserve">SASCOC Policy. The Safeguarding Policy has been submitted to SASCOC and was provisionally effective as of </w:t>
      </w:r>
      <w:r w:rsidRPr="00227402">
        <w:rPr>
          <w:u w:val="single" w:color="156082" w:themeColor="accent1"/>
        </w:rPr>
        <w:t>1 September 2022</w:t>
      </w:r>
      <w:r w:rsidRPr="003E325A">
        <w:t xml:space="preserve"> and applies to all GolfRSA activities within </w:t>
      </w:r>
      <w:r>
        <w:t>South Africa</w:t>
      </w:r>
      <w:r w:rsidRPr="003E325A">
        <w:t xml:space="preserve">, as well as traveling golf teams outside of </w:t>
      </w:r>
      <w:r>
        <w:t>South Africa</w:t>
      </w:r>
      <w:r w:rsidRPr="003E325A">
        <w:t xml:space="preserve"> under the auspices of GolfRSA. As such, it applies equally to GolfRSA, the SAGDB, SADGA, all Unions an</w:t>
      </w:r>
      <w:r>
        <w:t>d</w:t>
      </w:r>
      <w:r w:rsidRPr="003E325A">
        <w:t xml:space="preserve"> all </w:t>
      </w:r>
      <w:r>
        <w:t xml:space="preserve">affiliated </w:t>
      </w:r>
      <w:r w:rsidRPr="003E325A">
        <w:t>golf clubs within South Africa.</w:t>
      </w:r>
    </w:p>
    <w:p w14:paraId="74CD3CB7" w14:textId="77777777" w:rsidR="005735FB" w:rsidRPr="003E325A" w:rsidRDefault="005735FB" w:rsidP="005735FB">
      <w:pPr>
        <w:pStyle w:val="BodyText"/>
        <w:spacing w:before="178"/>
        <w:ind w:left="240" w:right="404"/>
        <w:jc w:val="both"/>
      </w:pPr>
      <w:r w:rsidRPr="003E325A">
        <w:t xml:space="preserve">One of the most important </w:t>
      </w:r>
      <w:r>
        <w:t>elements</w:t>
      </w:r>
      <w:r w:rsidRPr="003E325A">
        <w:t xml:space="preserve"> is that individual golfers who have legitimate safeguarding complaints can report to GolfRSA in a safe and confidential way and where that reported activity is objectively harmful in terms of </w:t>
      </w:r>
      <w:proofErr w:type="spellStart"/>
      <w:r w:rsidRPr="003E325A">
        <w:t>GolfRSA’s</w:t>
      </w:r>
      <w:proofErr w:type="spellEnd"/>
      <w:r w:rsidRPr="003E325A">
        <w:t xml:space="preserve"> policy and global best practice, that GolfRSA can act on that in a speedy and effective way. </w:t>
      </w:r>
    </w:p>
    <w:p w14:paraId="009F2954" w14:textId="77777777" w:rsidR="005735FB" w:rsidRPr="005735FB" w:rsidRDefault="005735FB" w:rsidP="005735FB">
      <w:pPr>
        <w:pStyle w:val="BodyText"/>
        <w:spacing w:before="178"/>
        <w:ind w:left="240" w:right="404"/>
        <w:jc w:val="both"/>
      </w:pPr>
      <w:r w:rsidRPr="005735FB">
        <w:t>As such, the Club shall:</w:t>
      </w:r>
    </w:p>
    <w:p w14:paraId="75011DE8" w14:textId="77777777" w:rsidR="005735FB" w:rsidRPr="005735FB" w:rsidRDefault="005735FB" w:rsidP="005735FB">
      <w:pPr>
        <w:pStyle w:val="ListParagraph"/>
        <w:numPr>
          <w:ilvl w:val="2"/>
          <w:numId w:val="1"/>
        </w:numPr>
        <w:tabs>
          <w:tab w:val="left" w:pos="1390"/>
        </w:tabs>
        <w:spacing w:before="183"/>
        <w:ind w:right="404"/>
        <w:contextualSpacing w:val="0"/>
        <w:jc w:val="both"/>
      </w:pPr>
      <w:r w:rsidRPr="005735FB">
        <w:t xml:space="preserve">promote and </w:t>
      </w:r>
      <w:proofErr w:type="spellStart"/>
      <w:r w:rsidRPr="005735FB">
        <w:t>prioritise</w:t>
      </w:r>
      <w:proofErr w:type="spellEnd"/>
      <w:r w:rsidRPr="005735FB">
        <w:t xml:space="preserve"> the safety and wellbeing of children and vulnerable </w:t>
      </w:r>
      <w:proofErr w:type="gramStart"/>
      <w:r w:rsidRPr="005735FB">
        <w:t>adults;</w:t>
      </w:r>
      <w:proofErr w:type="gramEnd"/>
    </w:p>
    <w:p w14:paraId="46E5356F" w14:textId="77777777" w:rsidR="005735FB" w:rsidRPr="005735FB" w:rsidRDefault="005735FB" w:rsidP="005735FB">
      <w:pPr>
        <w:pStyle w:val="ListParagraph"/>
        <w:numPr>
          <w:ilvl w:val="2"/>
          <w:numId w:val="1"/>
        </w:numPr>
        <w:tabs>
          <w:tab w:val="left" w:pos="1390"/>
        </w:tabs>
        <w:spacing w:before="183"/>
        <w:ind w:right="404"/>
        <w:contextualSpacing w:val="0"/>
        <w:jc w:val="both"/>
      </w:pPr>
      <w:r w:rsidRPr="005735FB">
        <w:t xml:space="preserve">ensure everyone understands their roles and responsibilities in respect of safeguarding and is provided with appropriate learning opportunities to </w:t>
      </w:r>
      <w:proofErr w:type="spellStart"/>
      <w:r w:rsidRPr="005735FB">
        <w:t>recognise</w:t>
      </w:r>
      <w:proofErr w:type="spellEnd"/>
      <w:r w:rsidRPr="005735FB">
        <w:t xml:space="preserve">, identify and respond to signs of abuse, neglect and other safeguarding concerns relating to children and </w:t>
      </w:r>
      <w:proofErr w:type="gramStart"/>
      <w:r w:rsidRPr="005735FB">
        <w:t>adults;</w:t>
      </w:r>
      <w:proofErr w:type="gramEnd"/>
    </w:p>
    <w:p w14:paraId="623FB4C5" w14:textId="77777777" w:rsidR="005735FB" w:rsidRPr="005735FB" w:rsidRDefault="005735FB" w:rsidP="005735FB">
      <w:pPr>
        <w:pStyle w:val="ListParagraph"/>
        <w:numPr>
          <w:ilvl w:val="2"/>
          <w:numId w:val="1"/>
        </w:numPr>
        <w:tabs>
          <w:tab w:val="left" w:pos="1390"/>
        </w:tabs>
        <w:spacing w:before="183"/>
        <w:ind w:right="404"/>
        <w:contextualSpacing w:val="0"/>
        <w:jc w:val="both"/>
      </w:pPr>
      <w:r w:rsidRPr="005735FB">
        <w:t xml:space="preserve">ensure appropriate action is taken in the event of incidents/concerns of harassment, abuse or poor practice and that support is provided to the individual/s who raise or disclose the </w:t>
      </w:r>
      <w:proofErr w:type="gramStart"/>
      <w:r w:rsidRPr="005735FB">
        <w:t>concern;</w:t>
      </w:r>
      <w:proofErr w:type="gramEnd"/>
    </w:p>
    <w:p w14:paraId="4106D46A" w14:textId="77777777" w:rsidR="005735FB" w:rsidRPr="005735FB" w:rsidRDefault="005735FB" w:rsidP="005735FB">
      <w:pPr>
        <w:pStyle w:val="ListParagraph"/>
        <w:numPr>
          <w:ilvl w:val="2"/>
          <w:numId w:val="1"/>
        </w:numPr>
        <w:tabs>
          <w:tab w:val="left" w:pos="1390"/>
        </w:tabs>
        <w:spacing w:before="183"/>
        <w:ind w:right="404"/>
        <w:contextualSpacing w:val="0"/>
        <w:jc w:val="both"/>
      </w:pPr>
      <w:r w:rsidRPr="005735FB">
        <w:t xml:space="preserve">ensure that confidential, detailed and accurate records of all safeguarding concerns are maintained and securely </w:t>
      </w:r>
      <w:proofErr w:type="gramStart"/>
      <w:r w:rsidRPr="005735FB">
        <w:t>stored;</w:t>
      </w:r>
      <w:proofErr w:type="gramEnd"/>
    </w:p>
    <w:p w14:paraId="3E0FC119" w14:textId="77777777" w:rsidR="005735FB" w:rsidRPr="005735FB" w:rsidRDefault="005735FB" w:rsidP="005735FB">
      <w:pPr>
        <w:pStyle w:val="ListParagraph"/>
        <w:numPr>
          <w:ilvl w:val="2"/>
          <w:numId w:val="1"/>
        </w:numPr>
        <w:tabs>
          <w:tab w:val="left" w:pos="1390"/>
        </w:tabs>
        <w:spacing w:before="183"/>
        <w:ind w:right="404"/>
        <w:contextualSpacing w:val="0"/>
        <w:jc w:val="both"/>
      </w:pPr>
      <w:r w:rsidRPr="005735FB">
        <w:t xml:space="preserve">prevent the employment/deployment of unsuitable </w:t>
      </w:r>
      <w:proofErr w:type="gramStart"/>
      <w:r w:rsidRPr="005735FB">
        <w:t>persons;</w:t>
      </w:r>
      <w:proofErr w:type="gramEnd"/>
    </w:p>
    <w:p w14:paraId="7D6FA6B5" w14:textId="77777777" w:rsidR="005735FB" w:rsidRPr="005735FB" w:rsidRDefault="005735FB" w:rsidP="005735FB">
      <w:pPr>
        <w:pStyle w:val="ListParagraph"/>
        <w:numPr>
          <w:ilvl w:val="2"/>
          <w:numId w:val="1"/>
        </w:numPr>
        <w:tabs>
          <w:tab w:val="left" w:pos="1390"/>
        </w:tabs>
        <w:spacing w:before="183"/>
        <w:ind w:right="404"/>
        <w:contextualSpacing w:val="0"/>
        <w:jc w:val="both"/>
      </w:pPr>
      <w:r w:rsidRPr="005735FB">
        <w:t>ensure robust safeguarding arrangements and procedures are in operation.</w:t>
      </w:r>
    </w:p>
    <w:p w14:paraId="3F5B6AA9" w14:textId="77777777" w:rsidR="005735FB" w:rsidRPr="005735FB" w:rsidRDefault="005735FB" w:rsidP="005735FB">
      <w:pPr>
        <w:pStyle w:val="ListParagraph"/>
        <w:tabs>
          <w:tab w:val="left" w:pos="1390"/>
        </w:tabs>
        <w:spacing w:before="183"/>
        <w:ind w:left="1320" w:right="404"/>
        <w:jc w:val="both"/>
      </w:pPr>
    </w:p>
    <w:p w14:paraId="425980E1" w14:textId="77777777" w:rsidR="005735FB" w:rsidRDefault="005735FB" w:rsidP="005735FB">
      <w:pPr>
        <w:spacing w:line="276" w:lineRule="auto"/>
        <w:ind w:left="240" w:right="475"/>
        <w:jc w:val="both"/>
      </w:pPr>
    </w:p>
    <w:p w14:paraId="3117A771" w14:textId="19F76139" w:rsidR="005735FB" w:rsidRPr="005735FB" w:rsidRDefault="005735FB" w:rsidP="005735FB">
      <w:pPr>
        <w:spacing w:line="276" w:lineRule="auto"/>
        <w:ind w:left="240" w:right="475"/>
        <w:jc w:val="both"/>
      </w:pPr>
      <w:r w:rsidRPr="005735FB">
        <w:lastRenderedPageBreak/>
        <w:t>The Club also</w:t>
      </w:r>
      <w:r w:rsidRPr="005735FB">
        <w:rPr>
          <w:spacing w:val="-14"/>
        </w:rPr>
        <w:t xml:space="preserve"> </w:t>
      </w:r>
      <w:r w:rsidRPr="005735FB">
        <w:t>acknowledges</w:t>
      </w:r>
      <w:r w:rsidRPr="005735FB">
        <w:rPr>
          <w:spacing w:val="-14"/>
        </w:rPr>
        <w:t xml:space="preserve"> </w:t>
      </w:r>
      <w:r w:rsidRPr="005735FB">
        <w:t>that</w:t>
      </w:r>
      <w:r w:rsidRPr="005735FB">
        <w:rPr>
          <w:spacing w:val="-14"/>
        </w:rPr>
        <w:t xml:space="preserve"> </w:t>
      </w:r>
      <w:r w:rsidRPr="005735FB">
        <w:t>some</w:t>
      </w:r>
      <w:r w:rsidRPr="005735FB">
        <w:rPr>
          <w:spacing w:val="-14"/>
        </w:rPr>
        <w:t xml:space="preserve"> </w:t>
      </w:r>
      <w:r w:rsidRPr="005735FB">
        <w:t>children</w:t>
      </w:r>
      <w:r w:rsidRPr="005735FB">
        <w:rPr>
          <w:spacing w:val="-14"/>
        </w:rPr>
        <w:t xml:space="preserve"> </w:t>
      </w:r>
      <w:r w:rsidRPr="005735FB">
        <w:t>and</w:t>
      </w:r>
      <w:r w:rsidRPr="005735FB">
        <w:rPr>
          <w:spacing w:val="-14"/>
        </w:rPr>
        <w:t xml:space="preserve"> vulnerable </w:t>
      </w:r>
      <w:r w:rsidRPr="005735FB">
        <w:t>adults</w:t>
      </w:r>
      <w:r w:rsidRPr="005735FB">
        <w:rPr>
          <w:spacing w:val="-13"/>
        </w:rPr>
        <w:t xml:space="preserve"> </w:t>
      </w:r>
      <w:r w:rsidRPr="005735FB">
        <w:t>can</w:t>
      </w:r>
      <w:r w:rsidRPr="005735FB">
        <w:rPr>
          <w:spacing w:val="-13"/>
        </w:rPr>
        <w:t xml:space="preserve"> </w:t>
      </w:r>
      <w:r w:rsidRPr="005735FB">
        <w:t>be</w:t>
      </w:r>
      <w:r w:rsidRPr="005735FB">
        <w:rPr>
          <w:spacing w:val="-13"/>
        </w:rPr>
        <w:t xml:space="preserve"> </w:t>
      </w:r>
      <w:r w:rsidRPr="005735FB">
        <w:t>particularly</w:t>
      </w:r>
      <w:r w:rsidRPr="005735FB">
        <w:rPr>
          <w:spacing w:val="-14"/>
        </w:rPr>
        <w:t xml:space="preserve"> </w:t>
      </w:r>
      <w:r w:rsidRPr="005735FB">
        <w:t xml:space="preserve">vulnerable to harassment, abuse or poor practice and </w:t>
      </w:r>
      <w:proofErr w:type="gramStart"/>
      <w:r w:rsidRPr="005735FB">
        <w:t>accepts</w:t>
      </w:r>
      <w:proofErr w:type="gramEnd"/>
      <w:r w:rsidRPr="005735FB">
        <w:t xml:space="preserve"> the responsibility to take reasonable and appropriate steps to ensure their welfare.</w:t>
      </w:r>
    </w:p>
    <w:p w14:paraId="737F6FEA" w14:textId="77777777" w:rsidR="005735FB" w:rsidRPr="005735FB" w:rsidRDefault="005735FB" w:rsidP="005735FB">
      <w:pPr>
        <w:pStyle w:val="BodyText"/>
        <w:spacing w:before="1"/>
      </w:pPr>
    </w:p>
    <w:p w14:paraId="7AF56A5A" w14:textId="77777777" w:rsidR="005735FB" w:rsidRPr="005735FB" w:rsidRDefault="005735FB" w:rsidP="005735FB">
      <w:pPr>
        <w:spacing w:before="1" w:line="273" w:lineRule="auto"/>
        <w:ind w:left="240" w:right="473"/>
        <w:jc w:val="both"/>
      </w:pPr>
      <w:r w:rsidRPr="005735FB">
        <w:t xml:space="preserve">The Safeguarding Policy applies to everyone attending the Club whether in a paid or voluntary capacity. This includes club members, their parents/guardians or carers, club coaches, officials, helpers, medical </w:t>
      </w:r>
      <w:proofErr w:type="gramStart"/>
      <w:r w:rsidRPr="005735FB">
        <w:t>personnel</w:t>
      </w:r>
      <w:proofErr w:type="gramEnd"/>
      <w:r w:rsidRPr="005735FB">
        <w:t xml:space="preserve"> and service providers.</w:t>
      </w:r>
    </w:p>
    <w:p w14:paraId="33FDF2C3" w14:textId="77777777" w:rsidR="005735FB" w:rsidRPr="005735FB" w:rsidRDefault="005735FB" w:rsidP="005735FB">
      <w:pPr>
        <w:pStyle w:val="BodyText"/>
        <w:spacing w:before="7"/>
        <w:jc w:val="both"/>
      </w:pPr>
    </w:p>
    <w:p w14:paraId="3056E441" w14:textId="77777777" w:rsidR="005735FB" w:rsidRPr="005735FB" w:rsidRDefault="005735FB" w:rsidP="005735FB">
      <w:pPr>
        <w:spacing w:line="273" w:lineRule="auto"/>
        <w:ind w:left="240" w:right="472"/>
        <w:jc w:val="both"/>
      </w:pPr>
      <w:r w:rsidRPr="005735FB">
        <w:t>The Safeguarding Policy will be widely promoted and is mandatory for everyone</w:t>
      </w:r>
      <w:r w:rsidRPr="005735FB">
        <w:rPr>
          <w:spacing w:val="-11"/>
        </w:rPr>
        <w:t xml:space="preserve"> </w:t>
      </w:r>
      <w:r w:rsidRPr="005735FB">
        <w:t>involved</w:t>
      </w:r>
      <w:r w:rsidRPr="005735FB">
        <w:rPr>
          <w:spacing w:val="-10"/>
        </w:rPr>
        <w:t xml:space="preserve"> </w:t>
      </w:r>
      <w:r w:rsidRPr="005735FB">
        <w:t>in</w:t>
      </w:r>
      <w:r w:rsidRPr="005735FB">
        <w:rPr>
          <w:spacing w:val="-9"/>
        </w:rPr>
        <w:t xml:space="preserve"> the business of golf at the Club. </w:t>
      </w:r>
    </w:p>
    <w:p w14:paraId="107F5B0C" w14:textId="77777777" w:rsidR="005735FB" w:rsidRPr="005735FB" w:rsidRDefault="005735FB" w:rsidP="005735FB">
      <w:pPr>
        <w:pStyle w:val="BodyText"/>
        <w:spacing w:before="5"/>
        <w:jc w:val="both"/>
      </w:pPr>
    </w:p>
    <w:p w14:paraId="00D48F24" w14:textId="77777777" w:rsidR="005735FB" w:rsidRPr="005735FB" w:rsidRDefault="005735FB" w:rsidP="005735FB">
      <w:pPr>
        <w:spacing w:line="276" w:lineRule="auto"/>
        <w:ind w:left="240" w:right="390"/>
        <w:jc w:val="both"/>
      </w:pPr>
      <w:r w:rsidRPr="005735FB">
        <w:t>The Club shall appoint a competent person to be the club’s safeguarding officer. The club safeguarding officer shall be responsible for:</w:t>
      </w:r>
    </w:p>
    <w:p w14:paraId="7583F8E5" w14:textId="77777777" w:rsidR="005735FB" w:rsidRPr="005735FB" w:rsidRDefault="005735FB" w:rsidP="005735FB">
      <w:pPr>
        <w:pStyle w:val="ListParagraph"/>
        <w:numPr>
          <w:ilvl w:val="0"/>
          <w:numId w:val="2"/>
        </w:numPr>
        <w:tabs>
          <w:tab w:val="left" w:pos="960"/>
          <w:tab w:val="left" w:pos="961"/>
        </w:tabs>
        <w:spacing w:before="187" w:line="249" w:lineRule="auto"/>
        <w:ind w:right="871"/>
        <w:contextualSpacing w:val="0"/>
        <w:jc w:val="both"/>
      </w:pPr>
      <w:r w:rsidRPr="005735FB">
        <w:t xml:space="preserve">promoting the safety and welfare of children and adults at the </w:t>
      </w:r>
      <w:proofErr w:type="gramStart"/>
      <w:r w:rsidRPr="005735FB">
        <w:t>club;</w:t>
      </w:r>
      <w:proofErr w:type="gramEnd"/>
    </w:p>
    <w:p w14:paraId="62F05876" w14:textId="77777777" w:rsidR="005735FB" w:rsidRPr="005735FB" w:rsidRDefault="005735FB" w:rsidP="005735FB">
      <w:pPr>
        <w:pStyle w:val="ListParagraph"/>
        <w:numPr>
          <w:ilvl w:val="0"/>
          <w:numId w:val="2"/>
        </w:numPr>
        <w:tabs>
          <w:tab w:val="left" w:pos="960"/>
          <w:tab w:val="left" w:pos="961"/>
        </w:tabs>
        <w:spacing w:before="187" w:line="249" w:lineRule="auto"/>
        <w:ind w:right="871"/>
        <w:contextualSpacing w:val="0"/>
        <w:jc w:val="both"/>
      </w:pPr>
      <w:r w:rsidRPr="005735FB">
        <w:t xml:space="preserve">promoting the importance of safeguarding in the </w:t>
      </w:r>
      <w:proofErr w:type="gramStart"/>
      <w:r w:rsidRPr="005735FB">
        <w:t>club;</w:t>
      </w:r>
      <w:proofErr w:type="gramEnd"/>
    </w:p>
    <w:p w14:paraId="397E8235" w14:textId="77777777" w:rsidR="005735FB" w:rsidRPr="005735FB" w:rsidRDefault="005735FB" w:rsidP="005735FB">
      <w:pPr>
        <w:pStyle w:val="ListParagraph"/>
        <w:numPr>
          <w:ilvl w:val="0"/>
          <w:numId w:val="2"/>
        </w:numPr>
        <w:tabs>
          <w:tab w:val="left" w:pos="960"/>
          <w:tab w:val="left" w:pos="961"/>
        </w:tabs>
        <w:spacing w:before="187" w:line="249" w:lineRule="auto"/>
        <w:ind w:right="871"/>
        <w:contextualSpacing w:val="0"/>
        <w:jc w:val="both"/>
      </w:pPr>
      <w:r w:rsidRPr="005735FB">
        <w:t xml:space="preserve">ensuring that children are listened to and are involved in decision </w:t>
      </w:r>
      <w:proofErr w:type="gramStart"/>
      <w:r w:rsidRPr="005735FB">
        <w:t>making;</w:t>
      </w:r>
      <w:proofErr w:type="gramEnd"/>
    </w:p>
    <w:p w14:paraId="4555EED7" w14:textId="77777777" w:rsidR="005735FB" w:rsidRPr="005735FB" w:rsidRDefault="005735FB" w:rsidP="005735FB">
      <w:pPr>
        <w:pStyle w:val="ListParagraph"/>
        <w:numPr>
          <w:ilvl w:val="0"/>
          <w:numId w:val="2"/>
        </w:numPr>
        <w:tabs>
          <w:tab w:val="left" w:pos="960"/>
          <w:tab w:val="left" w:pos="961"/>
        </w:tabs>
        <w:spacing w:before="187" w:line="249" w:lineRule="auto"/>
        <w:ind w:right="871"/>
        <w:contextualSpacing w:val="0"/>
        <w:jc w:val="both"/>
      </w:pPr>
      <w:r w:rsidRPr="005735FB">
        <w:t xml:space="preserve">ensuring that everyone understands their roles and responsibilities in respect of </w:t>
      </w:r>
      <w:proofErr w:type="gramStart"/>
      <w:r w:rsidRPr="005735FB">
        <w:t>safeguarding;</w:t>
      </w:r>
      <w:proofErr w:type="gramEnd"/>
    </w:p>
    <w:p w14:paraId="0CB881CE" w14:textId="77777777" w:rsidR="005735FB" w:rsidRPr="005735FB" w:rsidRDefault="005735FB" w:rsidP="005735FB">
      <w:pPr>
        <w:pStyle w:val="ListParagraph"/>
        <w:numPr>
          <w:ilvl w:val="0"/>
          <w:numId w:val="2"/>
        </w:numPr>
        <w:tabs>
          <w:tab w:val="left" w:pos="960"/>
          <w:tab w:val="left" w:pos="961"/>
        </w:tabs>
        <w:spacing w:before="187" w:line="249" w:lineRule="auto"/>
        <w:ind w:right="871"/>
        <w:contextualSpacing w:val="0"/>
        <w:jc w:val="both"/>
      </w:pPr>
      <w:r w:rsidRPr="005735FB">
        <w:t xml:space="preserve">responding to safeguarding and poor practice </w:t>
      </w:r>
      <w:proofErr w:type="gramStart"/>
      <w:r w:rsidRPr="005735FB">
        <w:t>concerns;</w:t>
      </w:r>
      <w:proofErr w:type="gramEnd"/>
    </w:p>
    <w:p w14:paraId="1D586B31" w14:textId="77777777" w:rsidR="005735FB" w:rsidRPr="005735FB" w:rsidRDefault="005735FB" w:rsidP="005735FB">
      <w:pPr>
        <w:pStyle w:val="ListParagraph"/>
        <w:numPr>
          <w:ilvl w:val="0"/>
          <w:numId w:val="2"/>
        </w:numPr>
        <w:tabs>
          <w:tab w:val="left" w:pos="960"/>
          <w:tab w:val="left" w:pos="961"/>
        </w:tabs>
        <w:spacing w:before="187" w:line="249" w:lineRule="auto"/>
        <w:ind w:right="871"/>
        <w:contextualSpacing w:val="0"/>
        <w:jc w:val="both"/>
      </w:pPr>
      <w:r w:rsidRPr="005735FB">
        <w:t xml:space="preserve">liaising with GolfRSA and local Statutory </w:t>
      </w:r>
      <w:proofErr w:type="gramStart"/>
      <w:r w:rsidRPr="005735FB">
        <w:t>Authorities;</w:t>
      </w:r>
      <w:proofErr w:type="gramEnd"/>
    </w:p>
    <w:p w14:paraId="641508D8" w14:textId="77777777" w:rsidR="005735FB" w:rsidRPr="005735FB" w:rsidRDefault="005735FB" w:rsidP="005735FB">
      <w:pPr>
        <w:pStyle w:val="ListParagraph"/>
        <w:numPr>
          <w:ilvl w:val="0"/>
          <w:numId w:val="2"/>
        </w:numPr>
        <w:tabs>
          <w:tab w:val="left" w:pos="960"/>
          <w:tab w:val="left" w:pos="961"/>
        </w:tabs>
        <w:spacing w:before="187" w:line="249" w:lineRule="auto"/>
        <w:ind w:right="871"/>
        <w:contextualSpacing w:val="0"/>
        <w:jc w:val="both"/>
      </w:pPr>
      <w:r w:rsidRPr="005735FB">
        <w:t xml:space="preserve">working with other </w:t>
      </w:r>
      <w:proofErr w:type="spellStart"/>
      <w:r w:rsidRPr="005735FB">
        <w:t>organisations</w:t>
      </w:r>
      <w:proofErr w:type="spellEnd"/>
      <w:r w:rsidRPr="005735FB">
        <w:t xml:space="preserve"> as </w:t>
      </w:r>
      <w:proofErr w:type="gramStart"/>
      <w:r w:rsidRPr="005735FB">
        <w:t>required;</w:t>
      </w:r>
      <w:proofErr w:type="gramEnd"/>
    </w:p>
    <w:p w14:paraId="160142B4" w14:textId="77777777" w:rsidR="005735FB" w:rsidRPr="005735FB" w:rsidRDefault="005735FB" w:rsidP="005735FB">
      <w:pPr>
        <w:pStyle w:val="ListParagraph"/>
        <w:numPr>
          <w:ilvl w:val="0"/>
          <w:numId w:val="2"/>
        </w:numPr>
        <w:tabs>
          <w:tab w:val="left" w:pos="960"/>
          <w:tab w:val="left" w:pos="961"/>
        </w:tabs>
        <w:spacing w:before="187" w:line="249" w:lineRule="auto"/>
        <w:ind w:right="871"/>
        <w:contextualSpacing w:val="0"/>
        <w:jc w:val="both"/>
      </w:pPr>
      <w:r w:rsidRPr="005735FB">
        <w:t>acting as the designated person for the safe recruitment practice.</w:t>
      </w:r>
    </w:p>
    <w:p w14:paraId="4968AD03" w14:textId="77777777" w:rsidR="005735FB" w:rsidRPr="005735FB" w:rsidRDefault="005735FB" w:rsidP="005735FB">
      <w:pPr>
        <w:pStyle w:val="Heading5"/>
        <w:rPr>
          <w:rFonts w:cs="Calibri"/>
          <w:spacing w:val="-2"/>
        </w:rPr>
      </w:pPr>
    </w:p>
    <w:p w14:paraId="4FC219B7" w14:textId="77777777" w:rsidR="005735FB" w:rsidRPr="005735FB" w:rsidRDefault="005735FB" w:rsidP="005735FB">
      <w:pPr>
        <w:ind w:left="240"/>
      </w:pPr>
      <w:r w:rsidRPr="005735FB">
        <w:rPr>
          <w:spacing w:val="-2"/>
        </w:rPr>
        <w:t>This</w:t>
      </w:r>
      <w:r w:rsidRPr="005735FB">
        <w:rPr>
          <w:spacing w:val="-7"/>
        </w:rPr>
        <w:t xml:space="preserve"> </w:t>
      </w:r>
      <w:r w:rsidRPr="005735FB">
        <w:rPr>
          <w:spacing w:val="-2"/>
        </w:rPr>
        <w:t>policy</w:t>
      </w:r>
      <w:r w:rsidRPr="005735FB">
        <w:rPr>
          <w:spacing w:val="-6"/>
        </w:rPr>
        <w:t xml:space="preserve"> </w:t>
      </w:r>
      <w:r w:rsidRPr="005735FB">
        <w:rPr>
          <w:spacing w:val="-2"/>
        </w:rPr>
        <w:t>was</w:t>
      </w:r>
      <w:r w:rsidRPr="005735FB">
        <w:rPr>
          <w:spacing w:val="-6"/>
        </w:rPr>
        <w:t xml:space="preserve"> </w:t>
      </w:r>
      <w:r w:rsidRPr="005735FB">
        <w:rPr>
          <w:spacing w:val="-2"/>
        </w:rPr>
        <w:t>adopted</w:t>
      </w:r>
      <w:r w:rsidRPr="005735FB">
        <w:rPr>
          <w:spacing w:val="-4"/>
        </w:rPr>
        <w:t xml:space="preserve"> </w:t>
      </w:r>
      <w:r w:rsidRPr="005735FB">
        <w:rPr>
          <w:spacing w:val="-2"/>
        </w:rPr>
        <w:t>by:</w:t>
      </w:r>
      <w:r w:rsidRPr="005735FB">
        <w:t xml:space="preserve"> ________________________________ </w:t>
      </w:r>
      <w:proofErr w:type="gramStart"/>
      <w:r w:rsidRPr="005735FB">
        <w:t>Club</w:t>
      </w:r>
      <w:proofErr w:type="gramEnd"/>
    </w:p>
    <w:p w14:paraId="64616236" w14:textId="77777777" w:rsidR="005735FB" w:rsidRPr="005735FB" w:rsidRDefault="005735FB" w:rsidP="005735FB">
      <w:pPr>
        <w:pStyle w:val="BodyText"/>
      </w:pPr>
    </w:p>
    <w:p w14:paraId="07019E91" w14:textId="77777777" w:rsidR="005735FB" w:rsidRPr="005735FB" w:rsidRDefault="005735FB" w:rsidP="005735FB">
      <w:pPr>
        <w:tabs>
          <w:tab w:val="left" w:pos="3660"/>
        </w:tabs>
        <w:spacing w:before="196"/>
        <w:ind w:left="240"/>
      </w:pPr>
      <w:r w:rsidRPr="005735FB">
        <w:t>On</w:t>
      </w:r>
      <w:r w:rsidRPr="005735FB">
        <w:rPr>
          <w:spacing w:val="-2"/>
        </w:rPr>
        <w:t xml:space="preserve"> </w:t>
      </w:r>
      <w:r w:rsidRPr="005735FB">
        <w:t>the _________________________________________</w:t>
      </w:r>
      <w:proofErr w:type="gramStart"/>
      <w:r w:rsidRPr="005735FB">
        <w:t>_  [</w:t>
      </w:r>
      <w:proofErr w:type="gramEnd"/>
      <w:r w:rsidRPr="005735FB">
        <w:t>date]</w:t>
      </w:r>
    </w:p>
    <w:p w14:paraId="642CD832" w14:textId="77777777" w:rsidR="005735FB" w:rsidRPr="005735FB" w:rsidRDefault="005735FB" w:rsidP="005735FB">
      <w:pPr>
        <w:pStyle w:val="BodyText"/>
      </w:pPr>
    </w:p>
    <w:p w14:paraId="276EE6DC" w14:textId="77777777" w:rsidR="005735FB" w:rsidRPr="005735FB" w:rsidRDefault="005735FB" w:rsidP="005735FB">
      <w:pPr>
        <w:pStyle w:val="BodyText"/>
        <w:spacing w:before="9"/>
      </w:pPr>
    </w:p>
    <w:p w14:paraId="649B4097" w14:textId="77777777" w:rsidR="005735FB" w:rsidRPr="005735FB" w:rsidRDefault="005735FB" w:rsidP="005735FB">
      <w:pPr>
        <w:tabs>
          <w:tab w:val="left" w:pos="5631"/>
        </w:tabs>
        <w:ind w:left="240"/>
      </w:pPr>
      <w:r w:rsidRPr="005735FB">
        <w:t xml:space="preserve">Signed: </w:t>
      </w:r>
      <w:r w:rsidRPr="005735FB">
        <w:rPr>
          <w:u w:val="single"/>
        </w:rPr>
        <w:tab/>
      </w:r>
    </w:p>
    <w:p w14:paraId="3309C350" w14:textId="77777777" w:rsidR="005735FB" w:rsidRPr="005735FB" w:rsidRDefault="005735FB" w:rsidP="005735FB">
      <w:pPr>
        <w:pStyle w:val="BodyText"/>
      </w:pPr>
    </w:p>
    <w:p w14:paraId="1896A177" w14:textId="77777777" w:rsidR="005735FB" w:rsidRPr="005735FB" w:rsidRDefault="005735FB" w:rsidP="005735FB">
      <w:pPr>
        <w:pStyle w:val="BodyText"/>
      </w:pPr>
    </w:p>
    <w:p w14:paraId="65BD1E0E" w14:textId="77777777" w:rsidR="005735FB" w:rsidRPr="005735FB" w:rsidRDefault="005735FB" w:rsidP="005735FB">
      <w:pPr>
        <w:pStyle w:val="BodyText"/>
        <w:spacing w:before="9"/>
      </w:pPr>
    </w:p>
    <w:p w14:paraId="2336F866" w14:textId="77777777" w:rsidR="005735FB" w:rsidRPr="005735FB" w:rsidRDefault="005735FB" w:rsidP="005735FB">
      <w:pPr>
        <w:tabs>
          <w:tab w:val="left" w:pos="5947"/>
        </w:tabs>
        <w:ind w:left="240"/>
      </w:pPr>
      <w:r w:rsidRPr="005735FB">
        <w:t xml:space="preserve">Designation: </w:t>
      </w:r>
      <w:r w:rsidRPr="005735FB">
        <w:rPr>
          <w:u w:val="single"/>
        </w:rPr>
        <w:t>______________________________________</w:t>
      </w:r>
    </w:p>
    <w:p w14:paraId="0EE41775" w14:textId="77777777" w:rsidR="005735FB" w:rsidRPr="005735FB" w:rsidRDefault="005735FB" w:rsidP="005735FB">
      <w:pPr>
        <w:pStyle w:val="BodyText"/>
      </w:pPr>
    </w:p>
    <w:p w14:paraId="5F649208" w14:textId="77777777" w:rsidR="005735FB" w:rsidRPr="005735FB" w:rsidRDefault="005735FB" w:rsidP="005735FB">
      <w:pPr>
        <w:pStyle w:val="BodyText"/>
      </w:pPr>
    </w:p>
    <w:p w14:paraId="6E8E7E8B" w14:textId="343A0CB8" w:rsidR="00324891" w:rsidRPr="005735FB" w:rsidRDefault="005735FB" w:rsidP="005735FB">
      <w:pPr>
        <w:pStyle w:val="BodyText"/>
        <w:spacing w:before="9"/>
        <w:jc w:val="center"/>
      </w:pPr>
      <w:r w:rsidRPr="005735FB">
        <w:rPr>
          <w:b/>
          <w:bCs/>
        </w:rPr>
        <w:t>~</w:t>
      </w:r>
    </w:p>
    <w:sectPr w:rsidR="00324891" w:rsidRPr="005735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C6536C"/>
    <w:multiLevelType w:val="hybridMultilevel"/>
    <w:tmpl w:val="AB545838"/>
    <w:lvl w:ilvl="0" w:tplc="1C090005">
      <w:start w:val="1"/>
      <w:numFmt w:val="bullet"/>
      <w:lvlText w:val=""/>
      <w:lvlJc w:val="left"/>
      <w:pPr>
        <w:ind w:left="960" w:hanging="360"/>
      </w:pPr>
      <w:rPr>
        <w:rFonts w:ascii="Wingdings" w:hAnsi="Wingdings" w:hint="default"/>
        <w:b w:val="0"/>
        <w:bCs w:val="0"/>
        <w:i w:val="0"/>
        <w:iCs w:val="0"/>
        <w:w w:val="98"/>
        <w:sz w:val="24"/>
        <w:szCs w:val="24"/>
        <w:lang w:val="en-US" w:eastAsia="en-US" w:bidi="ar-SA"/>
      </w:rPr>
    </w:lvl>
    <w:lvl w:ilvl="1" w:tplc="FFFFFFFF">
      <w:numFmt w:val="bullet"/>
      <w:lvlText w:val="•"/>
      <w:lvlJc w:val="left"/>
      <w:pPr>
        <w:ind w:left="1839" w:hanging="360"/>
      </w:pPr>
      <w:rPr>
        <w:rFonts w:hint="default"/>
        <w:lang w:val="en-US" w:eastAsia="en-US" w:bidi="ar-SA"/>
      </w:rPr>
    </w:lvl>
    <w:lvl w:ilvl="2" w:tplc="FFFFFFFF">
      <w:numFmt w:val="bullet"/>
      <w:lvlText w:val="•"/>
      <w:lvlJc w:val="left"/>
      <w:pPr>
        <w:ind w:left="2718" w:hanging="360"/>
      </w:pPr>
      <w:rPr>
        <w:rFonts w:hint="default"/>
        <w:lang w:val="en-US" w:eastAsia="en-US" w:bidi="ar-SA"/>
      </w:rPr>
    </w:lvl>
    <w:lvl w:ilvl="3" w:tplc="FFFFFFFF">
      <w:numFmt w:val="bullet"/>
      <w:lvlText w:val="•"/>
      <w:lvlJc w:val="left"/>
      <w:pPr>
        <w:ind w:left="3597" w:hanging="360"/>
      </w:pPr>
      <w:rPr>
        <w:rFonts w:hint="default"/>
        <w:lang w:val="en-US" w:eastAsia="en-US" w:bidi="ar-SA"/>
      </w:rPr>
    </w:lvl>
    <w:lvl w:ilvl="4" w:tplc="FFFFFFFF">
      <w:numFmt w:val="bullet"/>
      <w:lvlText w:val="•"/>
      <w:lvlJc w:val="left"/>
      <w:pPr>
        <w:ind w:left="4476" w:hanging="360"/>
      </w:pPr>
      <w:rPr>
        <w:rFonts w:hint="default"/>
        <w:lang w:val="en-US" w:eastAsia="en-US" w:bidi="ar-SA"/>
      </w:rPr>
    </w:lvl>
    <w:lvl w:ilvl="5" w:tplc="FFFFFFFF">
      <w:numFmt w:val="bullet"/>
      <w:lvlText w:val="•"/>
      <w:lvlJc w:val="left"/>
      <w:pPr>
        <w:ind w:left="5355" w:hanging="360"/>
      </w:pPr>
      <w:rPr>
        <w:rFonts w:hint="default"/>
        <w:lang w:val="en-US" w:eastAsia="en-US" w:bidi="ar-SA"/>
      </w:rPr>
    </w:lvl>
    <w:lvl w:ilvl="6" w:tplc="FFFFFFFF">
      <w:numFmt w:val="bullet"/>
      <w:lvlText w:val="•"/>
      <w:lvlJc w:val="left"/>
      <w:pPr>
        <w:ind w:left="6234" w:hanging="360"/>
      </w:pPr>
      <w:rPr>
        <w:rFonts w:hint="default"/>
        <w:lang w:val="en-US" w:eastAsia="en-US" w:bidi="ar-SA"/>
      </w:rPr>
    </w:lvl>
    <w:lvl w:ilvl="7" w:tplc="FFFFFFFF">
      <w:numFmt w:val="bullet"/>
      <w:lvlText w:val="•"/>
      <w:lvlJc w:val="left"/>
      <w:pPr>
        <w:ind w:left="7113" w:hanging="360"/>
      </w:pPr>
      <w:rPr>
        <w:rFonts w:hint="default"/>
        <w:lang w:val="en-US" w:eastAsia="en-US" w:bidi="ar-SA"/>
      </w:rPr>
    </w:lvl>
    <w:lvl w:ilvl="8" w:tplc="FFFFFFFF">
      <w:numFmt w:val="bullet"/>
      <w:lvlText w:val="•"/>
      <w:lvlJc w:val="left"/>
      <w:pPr>
        <w:ind w:left="7992" w:hanging="360"/>
      </w:pPr>
      <w:rPr>
        <w:rFonts w:hint="default"/>
        <w:lang w:val="en-US" w:eastAsia="en-US" w:bidi="ar-SA"/>
      </w:rPr>
    </w:lvl>
  </w:abstractNum>
  <w:abstractNum w:abstractNumId="1" w15:restartNumberingAfterBreak="0">
    <w:nsid w:val="18313FA0"/>
    <w:multiLevelType w:val="multilevel"/>
    <w:tmpl w:val="465ED476"/>
    <w:lvl w:ilvl="0">
      <w:start w:val="3"/>
      <w:numFmt w:val="decimal"/>
      <w:lvlText w:val="%1"/>
      <w:lvlJc w:val="left"/>
      <w:pPr>
        <w:ind w:left="806" w:hanging="567"/>
      </w:pPr>
      <w:rPr>
        <w:rFonts w:hint="default"/>
        <w:lang w:val="en-US" w:eastAsia="en-US" w:bidi="ar-SA"/>
      </w:rPr>
    </w:lvl>
    <w:lvl w:ilvl="1">
      <w:start w:val="1"/>
      <w:numFmt w:val="decimal"/>
      <w:lvlText w:val="%1.%2."/>
      <w:lvlJc w:val="left"/>
      <w:pPr>
        <w:ind w:left="806" w:hanging="567"/>
      </w:pPr>
      <w:rPr>
        <w:rFonts w:ascii="Calibri" w:eastAsia="Calibri" w:hAnsi="Calibri" w:cs="Calibri" w:hint="default"/>
        <w:b w:val="0"/>
        <w:bCs w:val="0"/>
        <w:i w:val="0"/>
        <w:iCs w:val="0"/>
        <w:spacing w:val="-1"/>
        <w:w w:val="100"/>
        <w:sz w:val="22"/>
        <w:szCs w:val="22"/>
        <w:lang w:val="en-US" w:eastAsia="en-US" w:bidi="ar-SA"/>
      </w:rPr>
    </w:lvl>
    <w:lvl w:ilvl="2">
      <w:start w:val="1"/>
      <w:numFmt w:val="bullet"/>
      <w:lvlText w:val=""/>
      <w:lvlJc w:val="left"/>
      <w:pPr>
        <w:ind w:left="1320" w:hanging="360"/>
      </w:pPr>
      <w:rPr>
        <w:rFonts w:ascii="Wingdings" w:hAnsi="Wingdings" w:hint="default"/>
      </w:rPr>
    </w:lvl>
    <w:lvl w:ilvl="3">
      <w:numFmt w:val="bullet"/>
      <w:lvlText w:val="o"/>
      <w:lvlJc w:val="left"/>
      <w:pPr>
        <w:ind w:left="1661" w:hanging="358"/>
      </w:pPr>
      <w:rPr>
        <w:rFonts w:ascii="Courier New" w:eastAsia="Courier New" w:hAnsi="Courier New" w:cs="Courier New" w:hint="default"/>
        <w:b w:val="0"/>
        <w:bCs w:val="0"/>
        <w:i w:val="0"/>
        <w:iCs w:val="0"/>
        <w:w w:val="100"/>
        <w:sz w:val="22"/>
        <w:szCs w:val="22"/>
        <w:lang w:val="en-US" w:eastAsia="en-US" w:bidi="ar-SA"/>
      </w:rPr>
    </w:lvl>
    <w:lvl w:ilvl="4">
      <w:numFmt w:val="bullet"/>
      <w:lvlText w:val="•"/>
      <w:lvlJc w:val="left"/>
      <w:pPr>
        <w:ind w:left="1460" w:hanging="358"/>
      </w:pPr>
      <w:rPr>
        <w:rFonts w:hint="default"/>
        <w:lang w:val="en-US" w:eastAsia="en-US" w:bidi="ar-SA"/>
      </w:rPr>
    </w:lvl>
    <w:lvl w:ilvl="5">
      <w:numFmt w:val="bullet"/>
      <w:lvlText w:val="•"/>
      <w:lvlJc w:val="left"/>
      <w:pPr>
        <w:ind w:left="1520" w:hanging="358"/>
      </w:pPr>
      <w:rPr>
        <w:rFonts w:hint="default"/>
        <w:lang w:val="en-US" w:eastAsia="en-US" w:bidi="ar-SA"/>
      </w:rPr>
    </w:lvl>
    <w:lvl w:ilvl="6">
      <w:numFmt w:val="bullet"/>
      <w:lvlText w:val="•"/>
      <w:lvlJc w:val="left"/>
      <w:pPr>
        <w:ind w:left="1660" w:hanging="358"/>
      </w:pPr>
      <w:rPr>
        <w:rFonts w:hint="default"/>
        <w:lang w:val="en-US" w:eastAsia="en-US" w:bidi="ar-SA"/>
      </w:rPr>
    </w:lvl>
    <w:lvl w:ilvl="7">
      <w:numFmt w:val="bullet"/>
      <w:lvlText w:val="•"/>
      <w:lvlJc w:val="left"/>
      <w:pPr>
        <w:ind w:left="3682" w:hanging="358"/>
      </w:pPr>
      <w:rPr>
        <w:rFonts w:hint="default"/>
        <w:lang w:val="en-US" w:eastAsia="en-US" w:bidi="ar-SA"/>
      </w:rPr>
    </w:lvl>
    <w:lvl w:ilvl="8">
      <w:numFmt w:val="bullet"/>
      <w:lvlText w:val="•"/>
      <w:lvlJc w:val="left"/>
      <w:pPr>
        <w:ind w:left="5705" w:hanging="358"/>
      </w:pPr>
      <w:rPr>
        <w:rFonts w:hint="default"/>
        <w:lang w:val="en-US" w:eastAsia="en-US" w:bidi="ar-SA"/>
      </w:rPr>
    </w:lvl>
  </w:abstractNum>
  <w:num w:numId="1" w16cid:durableId="651763597">
    <w:abstractNumId w:val="1"/>
  </w:num>
  <w:num w:numId="2" w16cid:durableId="3871525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5FB"/>
    <w:rsid w:val="001A6A2F"/>
    <w:rsid w:val="00324891"/>
    <w:rsid w:val="00461D80"/>
    <w:rsid w:val="005735FB"/>
    <w:rsid w:val="00DA765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E2FAA"/>
  <w15:chartTrackingRefBased/>
  <w15:docId w15:val="{96CD0C35-CE7E-41CE-8104-282332C42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35FB"/>
    <w:pPr>
      <w:widowControl w:val="0"/>
      <w:autoSpaceDE w:val="0"/>
      <w:autoSpaceDN w:val="0"/>
      <w:spacing w:after="0" w:line="240" w:lineRule="auto"/>
    </w:pPr>
    <w:rPr>
      <w:rFonts w:ascii="Calibri" w:eastAsia="Calibri" w:hAnsi="Calibri" w:cs="Calibri"/>
      <w:kern w:val="0"/>
      <w:lang w:val="en-US"/>
      <w14:ligatures w14:val="none"/>
    </w:rPr>
  </w:style>
  <w:style w:type="paragraph" w:styleId="Heading1">
    <w:name w:val="heading 1"/>
    <w:basedOn w:val="Normal"/>
    <w:next w:val="Normal"/>
    <w:link w:val="Heading1Char"/>
    <w:uiPriority w:val="9"/>
    <w:qFormat/>
    <w:rsid w:val="005735F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735F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735F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35F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5735F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35F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35F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35F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35F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35F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735F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35F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35F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35F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35F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35F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35F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35FB"/>
    <w:rPr>
      <w:rFonts w:eastAsiaTheme="majorEastAsia" w:cstheme="majorBidi"/>
      <w:color w:val="272727" w:themeColor="text1" w:themeTint="D8"/>
    </w:rPr>
  </w:style>
  <w:style w:type="paragraph" w:styleId="Title">
    <w:name w:val="Title"/>
    <w:basedOn w:val="Normal"/>
    <w:next w:val="Normal"/>
    <w:link w:val="TitleChar"/>
    <w:uiPriority w:val="10"/>
    <w:qFormat/>
    <w:rsid w:val="005735F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35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35F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35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35FB"/>
    <w:pPr>
      <w:spacing w:before="160"/>
      <w:jc w:val="center"/>
    </w:pPr>
    <w:rPr>
      <w:i/>
      <w:iCs/>
      <w:color w:val="404040" w:themeColor="text1" w:themeTint="BF"/>
    </w:rPr>
  </w:style>
  <w:style w:type="character" w:customStyle="1" w:styleId="QuoteChar">
    <w:name w:val="Quote Char"/>
    <w:basedOn w:val="DefaultParagraphFont"/>
    <w:link w:val="Quote"/>
    <w:uiPriority w:val="29"/>
    <w:rsid w:val="005735FB"/>
    <w:rPr>
      <w:i/>
      <w:iCs/>
      <w:color w:val="404040" w:themeColor="text1" w:themeTint="BF"/>
    </w:rPr>
  </w:style>
  <w:style w:type="paragraph" w:styleId="ListParagraph">
    <w:name w:val="List Paragraph"/>
    <w:aliases w:val="Paragraph Style"/>
    <w:basedOn w:val="Normal"/>
    <w:link w:val="ListParagraphChar"/>
    <w:uiPriority w:val="34"/>
    <w:qFormat/>
    <w:rsid w:val="005735FB"/>
    <w:pPr>
      <w:ind w:left="720"/>
      <w:contextualSpacing/>
    </w:pPr>
  </w:style>
  <w:style w:type="character" w:styleId="IntenseEmphasis">
    <w:name w:val="Intense Emphasis"/>
    <w:basedOn w:val="DefaultParagraphFont"/>
    <w:uiPriority w:val="21"/>
    <w:qFormat/>
    <w:rsid w:val="005735FB"/>
    <w:rPr>
      <w:i/>
      <w:iCs/>
      <w:color w:val="0F4761" w:themeColor="accent1" w:themeShade="BF"/>
    </w:rPr>
  </w:style>
  <w:style w:type="paragraph" w:styleId="IntenseQuote">
    <w:name w:val="Intense Quote"/>
    <w:basedOn w:val="Normal"/>
    <w:next w:val="Normal"/>
    <w:link w:val="IntenseQuoteChar"/>
    <w:uiPriority w:val="30"/>
    <w:qFormat/>
    <w:rsid w:val="005735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35FB"/>
    <w:rPr>
      <w:i/>
      <w:iCs/>
      <w:color w:val="0F4761" w:themeColor="accent1" w:themeShade="BF"/>
    </w:rPr>
  </w:style>
  <w:style w:type="character" w:styleId="IntenseReference">
    <w:name w:val="Intense Reference"/>
    <w:basedOn w:val="DefaultParagraphFont"/>
    <w:uiPriority w:val="32"/>
    <w:qFormat/>
    <w:rsid w:val="005735FB"/>
    <w:rPr>
      <w:b/>
      <w:bCs/>
      <w:smallCaps/>
      <w:color w:val="0F4761" w:themeColor="accent1" w:themeShade="BF"/>
      <w:spacing w:val="5"/>
    </w:rPr>
  </w:style>
  <w:style w:type="paragraph" w:styleId="BodyText">
    <w:name w:val="Body Text"/>
    <w:basedOn w:val="Normal"/>
    <w:link w:val="BodyTextChar"/>
    <w:uiPriority w:val="1"/>
    <w:qFormat/>
    <w:rsid w:val="005735FB"/>
  </w:style>
  <w:style w:type="character" w:customStyle="1" w:styleId="BodyTextChar">
    <w:name w:val="Body Text Char"/>
    <w:basedOn w:val="DefaultParagraphFont"/>
    <w:link w:val="BodyText"/>
    <w:uiPriority w:val="1"/>
    <w:rsid w:val="005735FB"/>
    <w:rPr>
      <w:rFonts w:ascii="Calibri" w:eastAsia="Calibri" w:hAnsi="Calibri" w:cs="Calibri"/>
      <w:kern w:val="0"/>
      <w:lang w:val="en-US"/>
      <w14:ligatures w14:val="none"/>
    </w:rPr>
  </w:style>
  <w:style w:type="character" w:customStyle="1" w:styleId="ListParagraphChar">
    <w:name w:val="List Paragraph Char"/>
    <w:aliases w:val="Paragraph Style Char"/>
    <w:basedOn w:val="DefaultParagraphFont"/>
    <w:link w:val="ListParagraph"/>
    <w:uiPriority w:val="34"/>
    <w:locked/>
    <w:rsid w:val="005735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golfrsa.c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627</Words>
  <Characters>3579</Characters>
  <Application>Microsoft Office Word</Application>
  <DocSecurity>0</DocSecurity>
  <Lines>29</Lines>
  <Paragraphs>8</Paragraphs>
  <ScaleCrop>false</ScaleCrop>
  <Company/>
  <LinksUpToDate>false</LinksUpToDate>
  <CharactersWithSpaces>4198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Vermaak</dc:creator>
  <cp:keywords/>
  <dc:description/>
  <cp:lastModifiedBy>Anne Vermaak</cp:lastModifiedBy>
  <cp:revision>1</cp:revision>
  <dcterms:created xsi:type="dcterms:W3CDTF">2024-01-18T10:40:00Z</dcterms:created>
  <dcterms:modified xsi:type="dcterms:W3CDTF">2024-01-18T10:43:00Z</dcterms:modified>
</cp:coreProperties>
</file>